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80F2A"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7D7E8EB4">
      <w:pPr>
        <w:adjustRightInd w:val="0"/>
        <w:snapToGrid w:val="0"/>
        <w:spacing w:line="6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案例内容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格式要求</w:t>
      </w:r>
    </w:p>
    <w:bookmarkEnd w:id="0"/>
    <w:p w14:paraId="01B35C9B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0F6C629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黑体" w:hAnsi="黑体" w:eastAsia="黑体" w:cs="黑体"/>
          <w:sz w:val="32"/>
          <w:szCs w:val="32"/>
        </w:rPr>
        <w:t>基本情况</w:t>
      </w:r>
    </w:p>
    <w:p w14:paraId="2BD4DDB0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基本情况应包括</w:t>
      </w:r>
      <w:r>
        <w:rPr>
          <w:rFonts w:ascii="仿宋_GB2312" w:hAnsi="仿宋" w:eastAsia="仿宋_GB2312"/>
          <w:kern w:val="0"/>
          <w:sz w:val="32"/>
          <w:szCs w:val="32"/>
        </w:rPr>
        <w:t>参与单位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起止日期</w:t>
      </w:r>
      <w:r>
        <w:rPr>
          <w:rFonts w:hint="eastAsia" w:ascii="仿宋_GB2312" w:hAnsi="仿宋" w:eastAsia="仿宋_GB2312"/>
          <w:kern w:val="0"/>
          <w:sz w:val="32"/>
          <w:szCs w:val="32"/>
        </w:rPr>
        <w:t>、实施地点、</w:t>
      </w:r>
      <w:r>
        <w:rPr>
          <w:rFonts w:ascii="仿宋_GB2312" w:hAnsi="仿宋" w:eastAsia="仿宋_GB2312"/>
          <w:kern w:val="0"/>
          <w:sz w:val="32"/>
          <w:szCs w:val="32"/>
        </w:rPr>
        <w:t>应用规模</w:t>
      </w:r>
      <w:r>
        <w:rPr>
          <w:rFonts w:hint="eastAsia" w:ascii="仿宋_GB2312" w:hAnsi="仿宋" w:eastAsia="仿宋_GB2312"/>
          <w:kern w:val="0"/>
          <w:sz w:val="32"/>
          <w:szCs w:val="32"/>
        </w:rPr>
        <w:t>及实施过程概要。</w:t>
      </w:r>
    </w:p>
    <w:p w14:paraId="0F8BB4D4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</w:p>
    <w:p w14:paraId="11238F8D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主要内容应包括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需求分析、创新</w:t>
      </w:r>
      <w:r>
        <w:rPr>
          <w:rFonts w:hint="eastAsia" w:ascii="仿宋_GB2312" w:hAnsi="仿宋" w:eastAsia="仿宋_GB2312"/>
          <w:kern w:val="0"/>
          <w:sz w:val="32"/>
          <w:szCs w:val="32"/>
        </w:rPr>
        <w:t>亮点、</w:t>
      </w:r>
      <w:r>
        <w:rPr>
          <w:rFonts w:ascii="仿宋_GB2312" w:hAnsi="仿宋" w:eastAsia="仿宋_GB2312"/>
          <w:kern w:val="0"/>
          <w:sz w:val="32"/>
          <w:szCs w:val="32"/>
        </w:rPr>
        <w:t>技术解决方案、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解决的</w:t>
      </w:r>
      <w:r>
        <w:rPr>
          <w:rFonts w:hint="eastAsia" w:ascii="仿宋_GB2312" w:hAnsi="仿宋" w:eastAsia="仿宋_GB2312"/>
          <w:kern w:val="0"/>
          <w:sz w:val="32"/>
          <w:szCs w:val="32"/>
        </w:rPr>
        <w:t>问题、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社会效益与推广机制、取得的成效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 w14:paraId="4E337AA0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局限性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和应对措施</w:t>
      </w:r>
    </w:p>
    <w:p w14:paraId="1FD33213">
      <w:pPr>
        <w:adjustRightInd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局限性主要</w:t>
      </w: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存在的问题、不足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或风险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并提出有效应对措施。</w:t>
      </w:r>
    </w:p>
    <w:p w14:paraId="5452874E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其他填报说明</w:t>
      </w:r>
    </w:p>
    <w:p w14:paraId="61A40BA1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（一）字体字号要求</w:t>
      </w:r>
    </w:p>
    <w:p w14:paraId="7BF1B534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标题为宋体、加粗，二号字，31磅行距；一级标题为黑体、三号字；二级标题为楷体_GB2312、三号字；三级标题为仿宋_GB2312、加粗，三号字；正文为仿宋、三号字、31磅行距。页码居中，仿宋、五号字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模版附后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 w14:paraId="53C6872A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（二）案例文字材料编写的具体要求</w:t>
      </w:r>
    </w:p>
    <w:p w14:paraId="2C7ABB61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1.材料总字数控制在3000字以内，可附图片或视频，同步提供无压缩原图。</w:t>
      </w:r>
    </w:p>
    <w:p w14:paraId="298D51D5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32"/>
          <w:szCs w:val="32"/>
        </w:rPr>
        <w:t>.每个案例均单独为1个文件,命名方式为：申报单位名称+案例名称。</w:t>
      </w:r>
    </w:p>
    <w:p w14:paraId="59BDD39F">
      <w:pPr>
        <w:adjustRightInd w:val="0"/>
        <w:snapToGrid w:val="0"/>
        <w:spacing w:line="620" w:lineRule="exact"/>
        <w:jc w:val="center"/>
        <w:rPr>
          <w:rFonts w:hint="eastAsia" w:ascii="仿宋_GB2312" w:hAnsi="仿宋" w:eastAsia="仿宋_GB2312"/>
          <w:kern w:val="0"/>
          <w:sz w:val="32"/>
          <w:szCs w:val="32"/>
        </w:rPr>
        <w:sectPr>
          <w:pgSz w:w="11906" w:h="16838"/>
          <w:pgMar w:top="1327" w:right="1746" w:bottom="1213" w:left="1746" w:header="851" w:footer="992" w:gutter="0"/>
          <w:pgNumType w:fmt="decimal"/>
          <w:cols w:space="425" w:num="1"/>
          <w:docGrid w:type="lines" w:linePitch="312" w:charSpace="0"/>
        </w:sectPr>
      </w:pPr>
    </w:p>
    <w:p w14:paraId="1F60D31B">
      <w:pPr>
        <w:adjustRightInd w:val="0"/>
        <w:snapToGrid w:val="0"/>
        <w:spacing w:line="620" w:lineRule="exact"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案例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格式模版</w:t>
      </w:r>
    </w:p>
    <w:p w14:paraId="28DB1F6E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FA175FC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黑体" w:hAnsi="黑体" w:eastAsia="黑体" w:cs="黑体"/>
          <w:sz w:val="32"/>
          <w:szCs w:val="32"/>
        </w:rPr>
        <w:t>基本情况</w:t>
      </w:r>
    </w:p>
    <w:p w14:paraId="2D4FAC3A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基本情况应包括</w:t>
      </w:r>
      <w:r>
        <w:rPr>
          <w:rFonts w:ascii="仿宋_GB2312" w:hAnsi="仿宋" w:eastAsia="仿宋_GB2312"/>
          <w:kern w:val="0"/>
          <w:sz w:val="32"/>
          <w:szCs w:val="32"/>
        </w:rPr>
        <w:t>参与单位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起止日期</w:t>
      </w:r>
      <w:r>
        <w:rPr>
          <w:rFonts w:hint="eastAsia" w:ascii="仿宋_GB2312" w:hAnsi="仿宋" w:eastAsia="仿宋_GB2312"/>
          <w:kern w:val="0"/>
          <w:sz w:val="32"/>
          <w:szCs w:val="32"/>
        </w:rPr>
        <w:t>、实施地点、</w:t>
      </w:r>
      <w:r>
        <w:rPr>
          <w:rFonts w:ascii="仿宋_GB2312" w:hAnsi="仿宋" w:eastAsia="仿宋_GB2312"/>
          <w:kern w:val="0"/>
          <w:sz w:val="32"/>
          <w:szCs w:val="32"/>
        </w:rPr>
        <w:t>应用规模</w:t>
      </w:r>
      <w:r>
        <w:rPr>
          <w:rFonts w:hint="eastAsia" w:ascii="仿宋_GB2312" w:hAnsi="仿宋" w:eastAsia="仿宋_GB2312"/>
          <w:kern w:val="0"/>
          <w:sz w:val="32"/>
          <w:szCs w:val="32"/>
        </w:rPr>
        <w:t>及实施过程概要。</w:t>
      </w:r>
    </w:p>
    <w:p w14:paraId="5F12B744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</w:p>
    <w:p w14:paraId="1EF26020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需求分析。</w:t>
      </w:r>
    </w:p>
    <w:p w14:paraId="2E2E20D6">
      <w:pPr>
        <w:adjustRightInd w:val="0"/>
        <w:snapToGrid w:val="0"/>
        <w:spacing w:line="620" w:lineRule="exact"/>
        <w:ind w:firstLine="643" w:firstLineChars="200"/>
        <w:jc w:val="left"/>
        <w:rPr>
          <w:rFonts w:hint="eastAsia" w:ascii="仿宋_GB2312" w:hAnsi="仿宋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  <w:lang w:val="en-US" w:eastAsia="zh-CN"/>
        </w:rPr>
        <w:t>1.……。</w:t>
      </w:r>
    </w:p>
    <w:p w14:paraId="7DF02C12"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仿宋_GB2312" w:hAnsi="仿宋" w:eastAsia="仿宋_GB2312"/>
          <w:kern w:val="0"/>
          <w:sz w:val="32"/>
          <w:szCs w:val="32"/>
          <w:lang w:val="en-US" w:eastAsia="zh-CN"/>
        </w:rPr>
      </w:pPr>
    </w:p>
    <w:p w14:paraId="6FCCC4C2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创新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亮点。</w:t>
      </w:r>
    </w:p>
    <w:p w14:paraId="339761F5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</w:p>
    <w:p w14:paraId="54F82701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）技术解决方案。</w:t>
      </w:r>
    </w:p>
    <w:p w14:paraId="6B68E213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</w:p>
    <w:p w14:paraId="1AB0D939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解决的问题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。</w:t>
      </w:r>
    </w:p>
    <w:p w14:paraId="3D3F796C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</w:p>
    <w:p w14:paraId="557A3FED">
      <w:pPr>
        <w:numPr>
          <w:ilvl w:val="0"/>
          <w:numId w:val="1"/>
        </w:numPr>
        <w:adjustRightInd w:val="0"/>
        <w:snapToGrid w:val="0"/>
        <w:spacing w:line="62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社会效益与</w:t>
      </w:r>
      <w:r>
        <w:rPr>
          <w:rFonts w:hint="default" w:ascii="楷体_GB2312" w:hAnsi="楷体_GB2312" w:eastAsia="楷体_GB2312" w:cs="楷体_GB2312"/>
          <w:kern w:val="0"/>
          <w:sz w:val="32"/>
          <w:szCs w:val="32"/>
          <w:lang w:eastAsia="zh-CN"/>
        </w:rPr>
        <w:t>推广机制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。</w:t>
      </w:r>
    </w:p>
    <w:p w14:paraId="5DF3BFC0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</w:p>
    <w:p w14:paraId="46833189">
      <w:pPr>
        <w:widowControl w:val="0"/>
        <w:numPr>
          <w:ilvl w:val="0"/>
          <w:numId w:val="0"/>
        </w:numPr>
        <w:adjustRightInd w:val="0"/>
        <w:snapToGrid w:val="0"/>
        <w:spacing w:line="62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 xml:space="preserve">    （六）取得的成效。</w:t>
      </w:r>
    </w:p>
    <w:p w14:paraId="732A0C80"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仿宋_GB2312" w:hAnsi="仿宋" w:eastAsia="仿宋_GB2312"/>
          <w:kern w:val="0"/>
          <w:sz w:val="32"/>
          <w:szCs w:val="32"/>
          <w:lang w:val="en-US" w:eastAsia="zh-CN"/>
        </w:rPr>
      </w:pPr>
    </w:p>
    <w:p w14:paraId="5F7E08CB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局限性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和应对措施</w:t>
      </w:r>
    </w:p>
    <w:p w14:paraId="5CE04454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（一）局限性。</w:t>
      </w:r>
    </w:p>
    <w:p w14:paraId="693EA6D4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</w:p>
    <w:p w14:paraId="106202D3"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（二）应对措施。</w:t>
      </w:r>
    </w:p>
    <w:sectPr>
      <w:footerReference r:id="rId3" w:type="default"/>
      <w:pgSz w:w="11906" w:h="16838"/>
      <w:pgMar w:top="1327" w:right="1746" w:bottom="1213" w:left="174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等线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2E4AF">
    <w:pPr>
      <w:pStyle w:val="2"/>
      <w:tabs>
        <w:tab w:val="center" w:pos="4207"/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AF93D"/>
    <w:multiLevelType w:val="singleLevel"/>
    <w:tmpl w:val="BE9AF93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47AA9"/>
    <w:rsid w:val="00111F42"/>
    <w:rsid w:val="001D6FDB"/>
    <w:rsid w:val="004F309C"/>
    <w:rsid w:val="006F32BF"/>
    <w:rsid w:val="00B011CE"/>
    <w:rsid w:val="00D5399E"/>
    <w:rsid w:val="00EB6286"/>
    <w:rsid w:val="00F643BD"/>
    <w:rsid w:val="040F2BAF"/>
    <w:rsid w:val="07EF6F7F"/>
    <w:rsid w:val="081D09C6"/>
    <w:rsid w:val="085B3A9A"/>
    <w:rsid w:val="0A8F5B5A"/>
    <w:rsid w:val="0DA47AA9"/>
    <w:rsid w:val="0E451F4D"/>
    <w:rsid w:val="0EF642AE"/>
    <w:rsid w:val="0F8A50F6"/>
    <w:rsid w:val="12096398"/>
    <w:rsid w:val="125E1A7C"/>
    <w:rsid w:val="13E86766"/>
    <w:rsid w:val="145F04F1"/>
    <w:rsid w:val="16DA704C"/>
    <w:rsid w:val="18D92F68"/>
    <w:rsid w:val="1A393593"/>
    <w:rsid w:val="1D951428"/>
    <w:rsid w:val="1E8306B3"/>
    <w:rsid w:val="20084AD4"/>
    <w:rsid w:val="204C4020"/>
    <w:rsid w:val="248A05B4"/>
    <w:rsid w:val="272B4297"/>
    <w:rsid w:val="2C0F23A5"/>
    <w:rsid w:val="2C696A51"/>
    <w:rsid w:val="2D314CC9"/>
    <w:rsid w:val="2D8D44C1"/>
    <w:rsid w:val="2F9E75D1"/>
    <w:rsid w:val="30BE1EAC"/>
    <w:rsid w:val="37164F30"/>
    <w:rsid w:val="3836588A"/>
    <w:rsid w:val="38C5276A"/>
    <w:rsid w:val="3AAD7EE3"/>
    <w:rsid w:val="43613C45"/>
    <w:rsid w:val="44511355"/>
    <w:rsid w:val="4E0833CC"/>
    <w:rsid w:val="4EDE412D"/>
    <w:rsid w:val="4F0C0C9A"/>
    <w:rsid w:val="504F171C"/>
    <w:rsid w:val="5371081B"/>
    <w:rsid w:val="5543118E"/>
    <w:rsid w:val="56290384"/>
    <w:rsid w:val="57430FD1"/>
    <w:rsid w:val="580163E0"/>
    <w:rsid w:val="5A47702B"/>
    <w:rsid w:val="5E055371"/>
    <w:rsid w:val="618172C6"/>
    <w:rsid w:val="61C37046"/>
    <w:rsid w:val="61C74437"/>
    <w:rsid w:val="62435833"/>
    <w:rsid w:val="65F75DA9"/>
    <w:rsid w:val="6AFC176B"/>
    <w:rsid w:val="724A3704"/>
    <w:rsid w:val="7481265D"/>
    <w:rsid w:val="75FC6AC3"/>
    <w:rsid w:val="7BE0617E"/>
    <w:rsid w:val="7D994358"/>
    <w:rsid w:val="7F1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00"/>
    <w:basedOn w:val="1"/>
    <w:next w:val="1"/>
    <w:unhideWhenUsed/>
    <w:qFormat/>
    <w:uiPriority w:val="99"/>
    <w:pPr>
      <w:suppressAutoHyphens/>
      <w:autoSpaceDE w:val="0"/>
      <w:autoSpaceDN w:val="0"/>
      <w:adjustRightInd w:val="0"/>
      <w:spacing w:line="348" w:lineRule="atLeast"/>
      <w:ind w:firstLine="386"/>
      <w:textAlignment w:val="center"/>
    </w:pPr>
    <w:rPr>
      <w:rFonts w:hint="eastAsia" w:ascii="方正中等线简体" w:hAnsi="方正中等线简体" w:eastAsia="方正中等线简体"/>
      <w:color w:val="000000"/>
      <w:kern w:val="0"/>
      <w:sz w:val="19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1935</Words>
  <Characters>2072</Characters>
  <Lines>47</Lines>
  <Paragraphs>39</Paragraphs>
  <TotalTime>18</TotalTime>
  <ScaleCrop>false</ScaleCrop>
  <LinksUpToDate>false</LinksUpToDate>
  <CharactersWithSpaces>2287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2025-06-03T04:30:00Z</dcterms:created>
  <dc:creator>莉莉</dc:creator>
  <cp:lastModifiedBy>莉莉</cp:lastModifiedBy>
  <cp:lastPrinted>2025-06-27T08:40:00Z</cp:lastPrinted>
  <dcterms:modified xsi:type="dcterms:W3CDTF">2025-06-28T00:29:06Z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90F4160DDBAB45DFA04B3AE7E21A562A_13</vt:lpwstr>
  </property>
  <property fmtid="{D5CDD505-2E9C-101B-9397-08002B2CF9AE}" pid="4" name="KSOTemplateDocerSaveRecord">
    <vt:lpwstr>eyJoZGlkIjoiOTE1ZWUwZGQ2YzIwOThhZDU0YTQ4NjBkODQ2Y2FhMDUiLCJ1c2VySWQiOiIyODAwNTgzNzYifQ==</vt:lpwstr>
  </property>
</Properties>
</file>